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30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283"/>
        <w:gridCol w:w="2410"/>
        <w:gridCol w:w="465"/>
        <w:gridCol w:w="386"/>
        <w:gridCol w:w="284"/>
        <w:gridCol w:w="283"/>
        <w:gridCol w:w="284"/>
        <w:gridCol w:w="283"/>
        <w:gridCol w:w="284"/>
        <w:gridCol w:w="283"/>
        <w:gridCol w:w="999"/>
      </w:tblGrid>
      <w:tr w:rsidR="00163917" w:rsidRPr="0054630B" w:rsidTr="007C41E6">
        <w:trPr>
          <w:tblHeader/>
        </w:trPr>
        <w:tc>
          <w:tcPr>
            <w:tcW w:w="14930" w:type="dxa"/>
            <w:gridSpan w:val="1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54630B" w:rsidRDefault="00F716F1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ARM</w:t>
            </w:r>
            <w:r w:rsidR="00163917" w:rsidRPr="00181617">
              <w:rPr>
                <w:b/>
              </w:rPr>
              <w:t xml:space="preserve"> Committee – Work Plan 2014-2018</w:t>
            </w:r>
          </w:p>
        </w:tc>
      </w:tr>
      <w:tr w:rsidR="00163917" w:rsidRPr="0054630B" w:rsidTr="007C41E6">
        <w:trPr>
          <w:cantSplit/>
          <w:tblHeader/>
        </w:trPr>
        <w:tc>
          <w:tcPr>
            <w:tcW w:w="3686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Strategy Technical Domain</w:t>
            </w:r>
          </w:p>
        </w:tc>
        <w:tc>
          <w:tcPr>
            <w:tcW w:w="5283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Task</w:t>
            </w:r>
          </w:p>
        </w:tc>
        <w:tc>
          <w:tcPr>
            <w:tcW w:w="2410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Expected Output</w:t>
            </w:r>
          </w:p>
        </w:tc>
        <w:tc>
          <w:tcPr>
            <w:tcW w:w="465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WG</w:t>
            </w:r>
          </w:p>
        </w:tc>
        <w:tc>
          <w:tcPr>
            <w:tcW w:w="2087" w:type="dxa"/>
            <w:gridSpan w:val="7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Session</w:t>
            </w:r>
          </w:p>
        </w:tc>
        <w:tc>
          <w:tcPr>
            <w:tcW w:w="999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Status</w:t>
            </w:r>
          </w:p>
        </w:tc>
      </w:tr>
      <w:tr w:rsidR="00163917" w:rsidRPr="0054630B" w:rsidTr="007C41E6">
        <w:trPr>
          <w:tblHeader/>
        </w:trPr>
        <w:tc>
          <w:tcPr>
            <w:tcW w:w="3686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5283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10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465" w:type="dxa"/>
            <w:vMerge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386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2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3</w:t>
            </w:r>
          </w:p>
        </w:tc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4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5</w:t>
            </w:r>
          </w:p>
        </w:tc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6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7</w:t>
            </w:r>
          </w:p>
        </w:tc>
        <w:tc>
          <w:tcPr>
            <w:tcW w:w="999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</w:tr>
      <w:tr w:rsidR="00181617" w:rsidRPr="0054630B" w:rsidTr="0043434C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4630B" w:rsidRDefault="00181617" w:rsidP="00166FE8">
            <w:pPr>
              <w:pStyle w:val="Agenda1"/>
              <w:ind w:left="0" w:firstLine="0"/>
              <w:jc w:val="center"/>
            </w:pPr>
            <w:r w:rsidRPr="0054630B">
              <w:t xml:space="preserve">TD#1 – </w:t>
            </w:r>
            <w:r w:rsidR="00166FE8">
              <w:t>Requirements for AtoN systems</w:t>
            </w:r>
          </w:p>
        </w:tc>
      </w:tr>
      <w:tr w:rsidR="00CC4377" w:rsidRPr="0054630B" w:rsidTr="0043434C">
        <w:tc>
          <w:tcPr>
            <w:tcW w:w="3686" w:type="dxa"/>
            <w:vMerge w:val="restart"/>
            <w:vAlign w:val="center"/>
          </w:tcPr>
          <w:p w:rsidR="00166FE8" w:rsidRPr="005533A1" w:rsidRDefault="00166FE8" w:rsidP="00166FE8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i/>
                <w:szCs w:val="22"/>
              </w:rPr>
            </w:pPr>
            <w:r>
              <w:rPr>
                <w:rFonts w:cs="Arial"/>
                <w:szCs w:val="22"/>
              </w:rPr>
              <w:t xml:space="preserve">Requirements for the use of Maritime Buoyage Scheme and other AtoN </w:t>
            </w:r>
            <w:r w:rsidRPr="005533A1">
              <w:rPr>
                <w:rFonts w:cs="Arial"/>
                <w:i/>
                <w:szCs w:val="22"/>
              </w:rPr>
              <w:t>including AIS, radar, etc. for marking, natural or man-made hazards, giving position information and safe routes to protect safety of life and the environment, including: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Traffic signals,</w:t>
            </w:r>
          </w:p>
          <w:p w:rsidR="00CC4377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Leading lights and marks,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Wreck marking,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AtoN for special craft,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Use of AIS and R</w:t>
            </w:r>
            <w:r w:rsidR="00497446" w:rsidRPr="005533A1">
              <w:rPr>
                <w:rFonts w:cs="Arial"/>
                <w:i/>
                <w:szCs w:val="22"/>
              </w:rPr>
              <w:t>adar AtoN</w:t>
            </w:r>
          </w:p>
          <w:p w:rsidR="00497446" w:rsidRPr="0054630B" w:rsidRDefault="00497446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Use of virtual AtoN</w:t>
            </w:r>
          </w:p>
        </w:tc>
        <w:tc>
          <w:tcPr>
            <w:tcW w:w="5283" w:type="dxa"/>
          </w:tcPr>
          <w:p w:rsidR="00CC4377" w:rsidRPr="0054630B" w:rsidRDefault="005B47AE" w:rsidP="007F32F6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 xml:space="preserve"> </w:t>
            </w:r>
            <w:r w:rsidR="00674F49">
              <w:t>Develop a standard for the provision of Aton</w:t>
            </w:r>
          </w:p>
        </w:tc>
        <w:tc>
          <w:tcPr>
            <w:tcW w:w="2410" w:type="dxa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Standard</w:t>
            </w:r>
          </w:p>
        </w:tc>
        <w:tc>
          <w:tcPr>
            <w:tcW w:w="465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386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43434C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674F49" w:rsidP="006154CB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 xml:space="preserve">Workshop on AIS </w:t>
            </w:r>
            <w:proofErr w:type="spellStart"/>
            <w:proofErr w:type="gramStart"/>
            <w:r>
              <w:t>aton</w:t>
            </w:r>
            <w:proofErr w:type="spellEnd"/>
            <w:proofErr w:type="gramEnd"/>
            <w:r>
              <w:t xml:space="preserve"> (real and virtual) uses not previously considered.</w:t>
            </w:r>
          </w:p>
        </w:tc>
        <w:tc>
          <w:tcPr>
            <w:tcW w:w="2410" w:type="dxa"/>
          </w:tcPr>
          <w:p w:rsidR="00CC4377" w:rsidRPr="00CC4377" w:rsidRDefault="00667DEE" w:rsidP="00CC4377">
            <w:pPr>
              <w:ind w:firstLine="1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Guideline</w:t>
            </w:r>
          </w:p>
        </w:tc>
        <w:tc>
          <w:tcPr>
            <w:tcW w:w="465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Chair</w:t>
            </w:r>
          </w:p>
        </w:tc>
        <w:tc>
          <w:tcPr>
            <w:tcW w:w="386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43434C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3686" w:type="dxa"/>
            <w:vMerge w:val="restart"/>
            <w:vAlign w:val="center"/>
          </w:tcPr>
          <w:p w:rsidR="00163917" w:rsidRPr="0054630B" w:rsidRDefault="00497446" w:rsidP="00026E4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Data populating for S-100</w:t>
            </w:r>
          </w:p>
        </w:tc>
        <w:tc>
          <w:tcPr>
            <w:tcW w:w="5283" w:type="dxa"/>
          </w:tcPr>
          <w:p w:rsidR="00163917" w:rsidRPr="0054630B" w:rsidRDefault="00674F49" w:rsidP="00B162F2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 xml:space="preserve">As requested by </w:t>
            </w:r>
            <w:proofErr w:type="spellStart"/>
            <w:r>
              <w:t>eNav</w:t>
            </w:r>
            <w:proofErr w:type="spellEnd"/>
            <w:r>
              <w:t xml:space="preserve"> committee</w:t>
            </w:r>
          </w:p>
        </w:tc>
        <w:tc>
          <w:tcPr>
            <w:tcW w:w="2410" w:type="dxa"/>
          </w:tcPr>
          <w:p w:rsidR="00163917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As required</w:t>
            </w: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D17E5E">
        <w:trPr>
          <w:trHeight w:val="430"/>
        </w:trPr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667DEE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667DEE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667DEE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667DEE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667DEE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667DEE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4630B" w:rsidRDefault="00163917" w:rsidP="00166FE8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 xml:space="preserve">TD#2 – </w:t>
            </w:r>
            <w:r w:rsidR="00166FE8">
              <w:t>Management for AtoN services</w:t>
            </w:r>
          </w:p>
        </w:tc>
      </w:tr>
      <w:tr w:rsidR="00667DEE" w:rsidRPr="0054630B" w:rsidTr="0043434C">
        <w:tc>
          <w:tcPr>
            <w:tcW w:w="3686" w:type="dxa"/>
            <w:vMerge w:val="restart"/>
            <w:vAlign w:val="center"/>
          </w:tcPr>
          <w:p w:rsidR="00667DEE" w:rsidRPr="0054630B" w:rsidRDefault="00667DEE" w:rsidP="00E348A2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 xml:space="preserve">Levels of service and </w:t>
            </w:r>
            <w:r>
              <w:rPr>
                <w:lang w:val="en-US"/>
              </w:rPr>
              <w:t>r</w:t>
            </w:r>
            <w:r w:rsidRPr="00497446">
              <w:rPr>
                <w:lang w:val="en-US"/>
              </w:rPr>
              <w:t>ecord keeping</w:t>
            </w:r>
          </w:p>
        </w:tc>
        <w:tc>
          <w:tcPr>
            <w:tcW w:w="5283" w:type="dxa"/>
            <w:vAlign w:val="center"/>
          </w:tcPr>
          <w:p w:rsidR="00667DEE" w:rsidRPr="0054630B" w:rsidRDefault="00667DEE" w:rsidP="00F70330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>Develop guidance for Aton authorities on disaster recovery</w:t>
            </w:r>
            <w:r w:rsidR="00D47082">
              <w:t>#</w:t>
            </w:r>
          </w:p>
        </w:tc>
        <w:tc>
          <w:tcPr>
            <w:tcW w:w="2410" w:type="dxa"/>
          </w:tcPr>
          <w:p w:rsidR="00667DEE" w:rsidRPr="0054630B" w:rsidRDefault="00667DEE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667DEE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667DEE" w:rsidRPr="0054630B" w:rsidTr="0043434C">
        <w:tc>
          <w:tcPr>
            <w:tcW w:w="3686" w:type="dxa"/>
            <w:vMerge/>
            <w:vAlign w:val="center"/>
          </w:tcPr>
          <w:p w:rsidR="00667DEE" w:rsidRDefault="00667DEE" w:rsidP="00E348A2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667DEE" w:rsidRPr="0054630B" w:rsidRDefault="00667DEE" w:rsidP="00F70330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>Develop a standard for the management of Aton</w:t>
            </w:r>
          </w:p>
        </w:tc>
        <w:tc>
          <w:tcPr>
            <w:tcW w:w="2410" w:type="dxa"/>
          </w:tcPr>
          <w:p w:rsidR="00667DEE" w:rsidRPr="0054630B" w:rsidRDefault="00667DEE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Standard</w:t>
            </w:r>
          </w:p>
        </w:tc>
        <w:tc>
          <w:tcPr>
            <w:tcW w:w="465" w:type="dxa"/>
            <w:vAlign w:val="center"/>
          </w:tcPr>
          <w:p w:rsidR="00667DEE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54630B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F0686B" w:rsidRPr="0054630B" w:rsidTr="00F0686B">
        <w:trPr>
          <w:cantSplit/>
          <w:trHeight w:val="636"/>
        </w:trPr>
        <w:tc>
          <w:tcPr>
            <w:tcW w:w="3686" w:type="dxa"/>
            <w:vMerge/>
          </w:tcPr>
          <w:p w:rsidR="00F0686B" w:rsidRPr="0054630B" w:rsidRDefault="00F0686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F0686B" w:rsidRPr="00F70330" w:rsidRDefault="00F0686B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F0686B" w:rsidRDefault="00F0686B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F0686B" w:rsidRDefault="00F0686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F0686B" w:rsidRPr="0054630B" w:rsidRDefault="00F0686B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F0686B">
        <w:trPr>
          <w:cantSplit/>
        </w:trPr>
        <w:tc>
          <w:tcPr>
            <w:tcW w:w="3686" w:type="dxa"/>
            <w:vMerge w:val="restart"/>
          </w:tcPr>
          <w:p w:rsidR="00163917" w:rsidRPr="0054630B" w:rsidRDefault="00497446" w:rsidP="0049744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Availability and reliability criteria</w:t>
            </w:r>
          </w:p>
        </w:tc>
        <w:tc>
          <w:tcPr>
            <w:tcW w:w="5283" w:type="dxa"/>
          </w:tcPr>
          <w:p w:rsidR="00163917" w:rsidRPr="0054630B" w:rsidRDefault="00163917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</w:p>
        </w:tc>
        <w:tc>
          <w:tcPr>
            <w:tcW w:w="2410" w:type="dxa"/>
          </w:tcPr>
          <w:p w:rsidR="00163917" w:rsidRPr="00F92194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F0686B">
        <w:trPr>
          <w:cantSplit/>
        </w:trPr>
        <w:tc>
          <w:tcPr>
            <w:tcW w:w="3686" w:type="dxa"/>
            <w:vMerge/>
          </w:tcPr>
          <w:p w:rsidR="007C41E6" w:rsidRDefault="007C41E6" w:rsidP="0049744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</w:p>
        </w:tc>
        <w:tc>
          <w:tcPr>
            <w:tcW w:w="2410" w:type="dxa"/>
          </w:tcPr>
          <w:p w:rsidR="007C41E6" w:rsidRPr="00F92194" w:rsidRDefault="007C41E6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F0686B">
        <w:trPr>
          <w:cantSplit/>
        </w:trPr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F0686B">
        <w:trPr>
          <w:cantSplit/>
        </w:trPr>
        <w:tc>
          <w:tcPr>
            <w:tcW w:w="3686" w:type="dxa"/>
            <w:vMerge w:val="restart"/>
            <w:vAlign w:val="center"/>
          </w:tcPr>
          <w:p w:rsidR="00163917" w:rsidRPr="0054630B" w:rsidRDefault="0049744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Quality management of AtoN services</w:t>
            </w: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0D5930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2847C8">
            <w:pPr>
              <w:pStyle w:val="Agenda2"/>
              <w:numPr>
                <w:ilvl w:val="0"/>
                <w:numId w:val="0"/>
              </w:numPr>
              <w:ind w:left="142" w:hanging="1"/>
            </w:pPr>
          </w:p>
        </w:tc>
      </w:tr>
      <w:tr w:rsidR="007C41E6" w:rsidRPr="0054630B" w:rsidTr="00F0686B">
        <w:trPr>
          <w:cantSplit/>
        </w:trPr>
        <w:tc>
          <w:tcPr>
            <w:tcW w:w="3686" w:type="dxa"/>
            <w:vMerge/>
            <w:vAlign w:val="center"/>
          </w:tcPr>
          <w:p w:rsidR="007C41E6" w:rsidRDefault="007C41E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0D5930" w:rsidRDefault="007C41E6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2847C8">
            <w:pPr>
              <w:pStyle w:val="Agenda2"/>
              <w:numPr>
                <w:ilvl w:val="0"/>
                <w:numId w:val="0"/>
              </w:numPr>
              <w:ind w:left="142" w:hanging="1"/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 w:val="restart"/>
            <w:vAlign w:val="center"/>
          </w:tcPr>
          <w:p w:rsidR="002847C8" w:rsidRPr="0054630B" w:rsidRDefault="0049744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 xml:space="preserve">Contracting </w:t>
            </w:r>
          </w:p>
        </w:tc>
        <w:tc>
          <w:tcPr>
            <w:tcW w:w="5283" w:type="dxa"/>
          </w:tcPr>
          <w:p w:rsidR="002847C8" w:rsidRPr="0054630B" w:rsidRDefault="002847C8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2847C8" w:rsidRPr="0054630B" w:rsidRDefault="002847C8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B52E9D">
            <w:pPr>
              <w:pStyle w:val="Agenda2"/>
              <w:numPr>
                <w:ilvl w:val="0"/>
                <w:numId w:val="0"/>
              </w:numPr>
              <w:ind w:left="-40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7C41E6" w:rsidRPr="0054630B" w:rsidTr="0043434C">
        <w:tc>
          <w:tcPr>
            <w:tcW w:w="3686" w:type="dxa"/>
            <w:vMerge/>
            <w:vAlign w:val="center"/>
          </w:tcPr>
          <w:p w:rsidR="007C41E6" w:rsidRDefault="007C41E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7C41E6" w:rsidRPr="0054630B" w:rsidRDefault="007C41E6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B52E9D">
            <w:pPr>
              <w:pStyle w:val="Agenda2"/>
              <w:numPr>
                <w:ilvl w:val="0"/>
                <w:numId w:val="0"/>
              </w:numPr>
              <w:ind w:left="-40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2847C8" w:rsidRPr="0054630B" w:rsidTr="0043434C">
        <w:tc>
          <w:tcPr>
            <w:tcW w:w="3686" w:type="dxa"/>
            <w:vMerge/>
            <w:vAlign w:val="center"/>
          </w:tcPr>
          <w:p w:rsidR="002847C8" w:rsidRPr="0054630B" w:rsidRDefault="002847C8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Pr="00F70330" w:rsidRDefault="002847C8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2847C8" w:rsidRDefault="002847C8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2847C8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2847C8" w:rsidRDefault="002847C8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667DEE" w:rsidRPr="0054630B" w:rsidTr="0043434C">
        <w:tc>
          <w:tcPr>
            <w:tcW w:w="3686" w:type="dxa"/>
            <w:vMerge w:val="restart"/>
            <w:vAlign w:val="center"/>
          </w:tcPr>
          <w:p w:rsidR="00667DEE" w:rsidRPr="0054630B" w:rsidRDefault="00667DEE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Management for environmental protection</w:t>
            </w:r>
          </w:p>
        </w:tc>
        <w:tc>
          <w:tcPr>
            <w:tcW w:w="5283" w:type="dxa"/>
          </w:tcPr>
          <w:p w:rsidR="00667DEE" w:rsidRPr="00F70330" w:rsidRDefault="00667DEE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  <w:r>
              <w:t>Develop guidance on the management of Aton in environmentally protected areas</w:t>
            </w:r>
          </w:p>
        </w:tc>
        <w:tc>
          <w:tcPr>
            <w:tcW w:w="2410" w:type="dxa"/>
          </w:tcPr>
          <w:p w:rsidR="00667DEE" w:rsidRDefault="00667DEE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667DEE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667DEE" w:rsidRDefault="00667DEE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7C41E6" w:rsidRPr="0054630B" w:rsidTr="0043434C">
        <w:tc>
          <w:tcPr>
            <w:tcW w:w="3686" w:type="dxa"/>
            <w:vMerge/>
            <w:vAlign w:val="center"/>
          </w:tcPr>
          <w:p w:rsidR="007C41E6" w:rsidRDefault="007C41E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F70330" w:rsidRDefault="007C41E6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7C41E6" w:rsidRDefault="007C41E6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7C41E6" w:rsidRDefault="007C41E6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F0686B" w:rsidRPr="0054630B" w:rsidTr="0043434C">
        <w:tc>
          <w:tcPr>
            <w:tcW w:w="3686" w:type="dxa"/>
            <w:vMerge/>
            <w:vAlign w:val="center"/>
          </w:tcPr>
          <w:p w:rsidR="00F0686B" w:rsidRDefault="00F0686B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F0686B" w:rsidRPr="00F70330" w:rsidRDefault="00F0686B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F0686B" w:rsidRDefault="00F0686B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F0686B" w:rsidRDefault="00F0686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F0686B" w:rsidRDefault="00F0686B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2847C8" w:rsidRPr="0054630B" w:rsidTr="0043434C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847C8" w:rsidRPr="0054630B" w:rsidRDefault="002847C8" w:rsidP="00166FE8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 xml:space="preserve">TD#3 – </w:t>
            </w:r>
            <w:r w:rsidR="00166FE8">
              <w:t>Marine Spatial Planning</w:t>
            </w:r>
          </w:p>
        </w:tc>
      </w:tr>
      <w:tr w:rsidR="00667DEE" w:rsidRPr="0054630B" w:rsidTr="0043434C">
        <w:tc>
          <w:tcPr>
            <w:tcW w:w="3686" w:type="dxa"/>
            <w:vMerge w:val="restart"/>
            <w:vAlign w:val="center"/>
          </w:tcPr>
          <w:p w:rsidR="00667DEE" w:rsidRPr="0054630B" w:rsidRDefault="00667DEE" w:rsidP="00EA163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AtoN and VTS in Marine Spatial Planning</w:t>
            </w:r>
          </w:p>
        </w:tc>
        <w:tc>
          <w:tcPr>
            <w:tcW w:w="5283" w:type="dxa"/>
          </w:tcPr>
          <w:p w:rsidR="00667DEE" w:rsidRPr="0054630B" w:rsidRDefault="00667DEE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guidance for Aton authorities on the use of marine spatial planning </w:t>
            </w:r>
            <w:r w:rsidR="00D47082">
              <w:t xml:space="preserve"> #</w:t>
            </w:r>
          </w:p>
        </w:tc>
        <w:tc>
          <w:tcPr>
            <w:tcW w:w="2410" w:type="dxa"/>
          </w:tcPr>
          <w:p w:rsidR="00667DEE" w:rsidRPr="0054630B" w:rsidRDefault="00667DEE" w:rsidP="00C9460B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667DEE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Pr="0054630B" w:rsidRDefault="002847C8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C9460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Default="002847C8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C9460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Default="002847C8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Default="002847C8" w:rsidP="00C9460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Default="002847C8" w:rsidP="00C9460B">
            <w:p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 w:val="restart"/>
          </w:tcPr>
          <w:p w:rsidR="002847C8" w:rsidRPr="0054630B" w:rsidRDefault="00EA1636" w:rsidP="00EA163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Design of AtoN systems for channels and restricted waterways</w:t>
            </w:r>
          </w:p>
        </w:tc>
        <w:tc>
          <w:tcPr>
            <w:tcW w:w="5283" w:type="dxa"/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E348A2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43434C">
        <w:tc>
          <w:tcPr>
            <w:tcW w:w="3686" w:type="dxa"/>
            <w:vMerge/>
          </w:tcPr>
          <w:p w:rsidR="007C41E6" w:rsidRDefault="007C41E6" w:rsidP="00EA163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7C41E6" w:rsidRDefault="007C41E6" w:rsidP="00E348A2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7C41E6">
        <w:trPr>
          <w:cantSplit/>
        </w:trPr>
        <w:tc>
          <w:tcPr>
            <w:tcW w:w="3686" w:type="dxa"/>
            <w:vMerge w:val="restart"/>
          </w:tcPr>
          <w:p w:rsidR="002847C8" w:rsidRPr="0054630B" w:rsidRDefault="00EA163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lastRenderedPageBreak/>
              <w:t>Use of simulation</w:t>
            </w:r>
          </w:p>
        </w:tc>
        <w:tc>
          <w:tcPr>
            <w:tcW w:w="5283" w:type="dxa"/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7C41E6">
        <w:trPr>
          <w:cantSplit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 w:val="restart"/>
          </w:tcPr>
          <w:p w:rsidR="007C41E6" w:rsidRPr="0054630B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 xml:space="preserve">Risk management and risk analysis tools </w:t>
            </w:r>
            <w:r w:rsidRPr="00EA1636">
              <w:rPr>
                <w:lang w:val="en-US"/>
              </w:rPr>
              <w:t>-</w:t>
            </w:r>
            <w:r>
              <w:t xml:space="preserve"> use and legal aspects</w:t>
            </w: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6FE8" w:rsidRPr="0054630B" w:rsidTr="00667DEE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6FE8" w:rsidRPr="0054630B" w:rsidRDefault="00166FE8" w:rsidP="00166FE8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 xml:space="preserve">TD#3 – </w:t>
            </w:r>
            <w:r>
              <w:t>International coordination and liaison</w:t>
            </w:r>
          </w:p>
        </w:tc>
      </w:tr>
      <w:tr w:rsidR="00667DEE" w:rsidRPr="0054630B" w:rsidTr="00667DEE">
        <w:tc>
          <w:tcPr>
            <w:tcW w:w="3686" w:type="dxa"/>
            <w:vMerge w:val="restart"/>
          </w:tcPr>
          <w:p w:rsidR="00667DEE" w:rsidRDefault="00667DE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rPr>
                <w:lang w:val="en-IE"/>
              </w:rPr>
              <w:t>Monitor the work by all Committees on interaction with IMO and other IGOs</w:t>
            </w: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667DEE" w:rsidRPr="0054630B" w:rsidRDefault="00667DEE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control sheet on committee external liaison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667DEE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667DEE"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lang w:val="en-IE"/>
              </w:rPr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F0686B"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lang w:val="en-IE"/>
              </w:rPr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7C41E6">
        <w:trPr>
          <w:cantSplit/>
        </w:trPr>
        <w:tc>
          <w:tcPr>
            <w:tcW w:w="3686" w:type="dxa"/>
            <w:vMerge w:val="restart"/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Co-ordinate the revision of IALA products to suit international instruments and national legislation</w:t>
            </w:r>
          </w:p>
        </w:tc>
        <w:tc>
          <w:tcPr>
            <w:tcW w:w="5283" w:type="dxa"/>
          </w:tcPr>
          <w:p w:rsidR="00D47082" w:rsidRPr="0054630B" w:rsidRDefault="00D47082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Populate IALA wiki with all ARM owned documents including MBS and Navguide</w:t>
            </w:r>
          </w:p>
        </w:tc>
        <w:tc>
          <w:tcPr>
            <w:tcW w:w="2410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  <w:r>
              <w:t>Wiki</w:t>
            </w:r>
          </w:p>
        </w:tc>
        <w:tc>
          <w:tcPr>
            <w:tcW w:w="465" w:type="dxa"/>
            <w:vAlign w:val="center"/>
          </w:tcPr>
          <w:p w:rsidR="00D47082" w:rsidRDefault="00D47082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1&amp;2</w:t>
            </w:r>
          </w:p>
        </w:tc>
        <w:tc>
          <w:tcPr>
            <w:tcW w:w="386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7C41E6">
        <w:trPr>
          <w:cantSplit/>
        </w:trPr>
        <w:tc>
          <w:tcPr>
            <w:tcW w:w="3686" w:type="dxa"/>
            <w:vMerge/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D47082" w:rsidRPr="0054630B" w:rsidRDefault="00D47082" w:rsidP="005B47AE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Liaise with committees regarding population of wiki, </w:t>
            </w:r>
            <w:proofErr w:type="spellStart"/>
            <w:r>
              <w:t>workplans</w:t>
            </w:r>
            <w:proofErr w:type="spellEnd"/>
            <w:r>
              <w:t xml:space="preserve"> and document pyramid</w:t>
            </w:r>
          </w:p>
        </w:tc>
        <w:tc>
          <w:tcPr>
            <w:tcW w:w="2410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D47082" w:rsidRDefault="00D47082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D47082">
        <w:trPr>
          <w:cantSplit/>
        </w:trPr>
        <w:tc>
          <w:tcPr>
            <w:tcW w:w="3686" w:type="dxa"/>
            <w:vMerge/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D47082" w:rsidRPr="0054630B" w:rsidRDefault="00D47082" w:rsidP="0019680D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Revise ARM documents once wiki populated</w:t>
            </w:r>
          </w:p>
        </w:tc>
        <w:tc>
          <w:tcPr>
            <w:tcW w:w="2410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D47082" w:rsidRDefault="00D47082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1&amp;2</w:t>
            </w:r>
          </w:p>
        </w:tc>
        <w:tc>
          <w:tcPr>
            <w:tcW w:w="386" w:type="dxa"/>
            <w:vAlign w:val="center"/>
          </w:tcPr>
          <w:p w:rsidR="00D47082" w:rsidRPr="0054630B" w:rsidRDefault="00D47082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D47082" w:rsidRPr="0054630B" w:rsidRDefault="00D47082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D47082" w:rsidRPr="0054630B" w:rsidRDefault="00D47082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F0686B">
        <w:trPr>
          <w:cantSplit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D47082" w:rsidRDefault="00D47082" w:rsidP="0019680D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Amend IALA dictionary as appropriate including harmonisation of definition of Aton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D47082" w:rsidRDefault="00D47082" w:rsidP="00957C52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1&amp;2</w:t>
            </w: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</w:tbl>
    <w:p w:rsidR="00AE72CB" w:rsidRDefault="00D47082" w:rsidP="0054630B">
      <w:r>
        <w:t xml:space="preserve"># </w:t>
      </w:r>
      <w:proofErr w:type="gramStart"/>
      <w:r>
        <w:t>conference</w:t>
      </w:r>
      <w:proofErr w:type="gramEnd"/>
      <w:r>
        <w:t xml:space="preserve"> conclusion incorporated</w:t>
      </w:r>
    </w:p>
    <w:sectPr w:rsidR="00AE72CB" w:rsidSect="005463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本庁交通部 企画課7">
    <w15:presenceInfo w15:providerId="AD" w15:userId="S-1-5-21-3403983363-1885842761-2200015652-1315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630B"/>
    <w:rsid w:val="00002DE6"/>
    <w:rsid w:val="00026E45"/>
    <w:rsid w:val="0005611D"/>
    <w:rsid w:val="000635C6"/>
    <w:rsid w:val="000D5930"/>
    <w:rsid w:val="00163917"/>
    <w:rsid w:val="00166FE8"/>
    <w:rsid w:val="00173C8B"/>
    <w:rsid w:val="00181617"/>
    <w:rsid w:val="0019680D"/>
    <w:rsid w:val="002847C8"/>
    <w:rsid w:val="00334E81"/>
    <w:rsid w:val="003428A6"/>
    <w:rsid w:val="003F0715"/>
    <w:rsid w:val="00400955"/>
    <w:rsid w:val="0043434C"/>
    <w:rsid w:val="004668D5"/>
    <w:rsid w:val="00490603"/>
    <w:rsid w:val="00497446"/>
    <w:rsid w:val="004F5AA7"/>
    <w:rsid w:val="00511C4C"/>
    <w:rsid w:val="00533C6D"/>
    <w:rsid w:val="0054630B"/>
    <w:rsid w:val="005533A1"/>
    <w:rsid w:val="005B47AE"/>
    <w:rsid w:val="005C109E"/>
    <w:rsid w:val="005F2E19"/>
    <w:rsid w:val="006154CB"/>
    <w:rsid w:val="00667DEE"/>
    <w:rsid w:val="00674F49"/>
    <w:rsid w:val="007B3D32"/>
    <w:rsid w:val="007C41E6"/>
    <w:rsid w:val="007F32F6"/>
    <w:rsid w:val="008109A8"/>
    <w:rsid w:val="00963C2C"/>
    <w:rsid w:val="00AE72CB"/>
    <w:rsid w:val="00B162F2"/>
    <w:rsid w:val="00B52E9D"/>
    <w:rsid w:val="00C33B09"/>
    <w:rsid w:val="00C9460B"/>
    <w:rsid w:val="00CC4377"/>
    <w:rsid w:val="00D1126A"/>
    <w:rsid w:val="00D17E5E"/>
    <w:rsid w:val="00D47082"/>
    <w:rsid w:val="00E24632"/>
    <w:rsid w:val="00E348A2"/>
    <w:rsid w:val="00E50DF3"/>
    <w:rsid w:val="00E60E1A"/>
    <w:rsid w:val="00EA1636"/>
    <w:rsid w:val="00EF01A4"/>
    <w:rsid w:val="00F0686B"/>
    <w:rsid w:val="00F54214"/>
    <w:rsid w:val="00F70330"/>
    <w:rsid w:val="00F716F1"/>
    <w:rsid w:val="00F9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2F0A-7F5E-49C4-8CA1-6E3B33DE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2</cp:revision>
  <cp:lastPrinted>2014-06-11T05:44:00Z</cp:lastPrinted>
  <dcterms:created xsi:type="dcterms:W3CDTF">2014-10-02T13:33:00Z</dcterms:created>
  <dcterms:modified xsi:type="dcterms:W3CDTF">2014-10-02T13:33:00Z</dcterms:modified>
</cp:coreProperties>
</file>